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2C" w:rsidRPr="00867515" w:rsidRDefault="00E4472C" w:rsidP="00E4472C">
      <w:pPr>
        <w:jc w:val="right"/>
        <w:rPr>
          <w:rFonts w:ascii="Trebuchet MS" w:hAnsi="Trebuchet M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-64135</wp:posOffset>
                </wp:positionV>
                <wp:extent cx="4371975" cy="657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72C" w:rsidRPr="000457C6" w:rsidRDefault="00E4472C" w:rsidP="00E447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5.05pt;width:344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omHwIAABsEAAAOAAAAZHJzL2Uyb0RvYy54bWysU81u2zAMvg/YOwi6L068pG2MOEWXLsOA&#10;7gdo9wC0LMfCJNGTlNjZ04+S0zTbbsN0EEiR/Eh+pFa3g9HsIJ1XaEs+m0w5k1Zgreyu5N+etm9u&#10;OPMBbA0arSz5UXp+u379atV3hcyxRV1LxwjE+qLvSt6G0BVZ5kUrDfgJdtKSsUFnIJDqdlntoCd0&#10;o7N8Or3KenR151BI7+n1fjTydcJvGinCl6bxMjBdcqotpNulu4p3tl5BsXPQtUqcyoB/qMKAspT0&#10;DHUPAdjeqb+gjBIOPTZhItBk2DRKyNQDdTOb/tHNYwudTL0QOb470+T/H6z4fPjqmKpLnnNmwdCI&#10;nuQQ2DscWB7Z6TtfkNNjR25hoGeacurUdw8ovntmcdOC3ck757BvJdRU3SxGZhehI46PIFX/CWtK&#10;A/uACWhonInUERmM0GlKx/NkYimCHudvr2fL6wVngmxXi+s8X6QUUDxHd86HDxINi0LJHU0+ocPh&#10;wYdYDRTPLjGZR63qrdI6KW5XbbRjB6At2aZzQv/NTVvWl3y5oNwxymKMTwtkVKAt1sqU/GYaTwyH&#10;IrLx3tZJDqD0KFMl2p7oiYyM3IShGsgxclZhfSSiHI7bSr+LhBbdT8562tSS+x97cJIz/dES2cvZ&#10;fB5XOylz4oYUd2mpLi1gBUGVPHA2ipuQvsPY0R0NpVGJr5dKTrXSBiYaT78lrvilnrxe/vT6FwAA&#10;AP//AwBQSwMEFAAGAAgAAAAhADRZemPeAAAACQEAAA8AAABkcnMvZG93bnJldi54bWxMj8FuwjAM&#10;hu+T9g6RJ+0yQdoNWihN0TZp064wHiBtTFvROFUTaHn7mdM4WZY//f7+fDvZTlxw8K0jBfE8AoFU&#10;OdNSreDw+zVbgfBBk9GdI1RwRQ/b4vEh15lxI+3wsg+14BDymVbQhNBnUvqqQav93PVIfDu6werA&#10;61BLM+iRw20nX6MokVa3xB8a3eNng9Vpf7YKjj/jy3I9lt/hkO4WyYdu09JdlXp+mt43IAJO4R+G&#10;mz6rQ8FOpTuT8aJTMIuXTN5mFINgIFmlXK5UsH5bgCxyed+g+AMAAP//AwBQSwECLQAUAAYACAAA&#10;ACEAtoM4kv4AAADhAQAAEwAAAAAAAAAAAAAAAAAAAAAAW0NvbnRlbnRfVHlwZXNdLnhtbFBLAQIt&#10;ABQABgAIAAAAIQA4/SH/1gAAAJQBAAALAAAAAAAAAAAAAAAAAC8BAABfcmVscy8ucmVsc1BLAQIt&#10;ABQABgAIAAAAIQBpX7omHwIAABsEAAAOAAAAAAAAAAAAAAAAAC4CAABkcnMvZTJvRG9jLnhtbFBL&#10;AQItABQABgAIAAAAIQA0WXpj3gAAAAkBAAAPAAAAAAAAAAAAAAAAAHkEAABkcnMvZG93bnJldi54&#10;bWxQSwUGAAAAAAQABADzAAAAhAUAAAAA&#10;" stroked="f">
                <v:textbox>
                  <w:txbxContent>
                    <w:p w:rsidR="00E4472C" w:rsidRPr="000457C6" w:rsidRDefault="00E4472C" w:rsidP="00E447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w:drawing>
          <wp:inline distT="0" distB="0" distL="0" distR="0">
            <wp:extent cx="1227455" cy="44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2C" w:rsidRPr="00867515" w:rsidRDefault="00E4472C" w:rsidP="00E4472C">
      <w:pPr>
        <w:jc w:val="center"/>
        <w:rPr>
          <w:rFonts w:ascii="Trebuchet MS" w:hAnsi="Trebuchet MS" w:cs="Arial"/>
        </w:rPr>
      </w:pPr>
    </w:p>
    <w:p w:rsidR="00E4472C" w:rsidRDefault="00E4472C" w:rsidP="00E4472C">
      <w:pPr>
        <w:ind w:right="-526"/>
        <w:outlineLvl w:val="0"/>
        <w:rPr>
          <w:rFonts w:ascii="Trebuchet MS" w:hAnsi="Trebuchet MS" w:cs="Arial"/>
          <w:b/>
          <w:sz w:val="32"/>
          <w:szCs w:val="32"/>
        </w:rPr>
      </w:pPr>
      <w:r w:rsidRPr="00867515">
        <w:rPr>
          <w:rFonts w:ascii="Trebuchet MS" w:hAnsi="Trebuchet MS" w:cs="Arial"/>
          <w:b/>
          <w:sz w:val="32"/>
          <w:szCs w:val="32"/>
        </w:rPr>
        <w:t xml:space="preserve">Home from Hospital Co-ordinator </w:t>
      </w:r>
    </w:p>
    <w:p w:rsidR="00E4472C" w:rsidRDefault="00E4472C" w:rsidP="00E4472C">
      <w:pPr>
        <w:outlineLvl w:val="0"/>
        <w:rPr>
          <w:rFonts w:ascii="Trebuchet MS" w:hAnsi="Trebuchet MS" w:cs="Arial"/>
          <w:b/>
          <w:sz w:val="32"/>
          <w:szCs w:val="32"/>
        </w:rPr>
      </w:pPr>
    </w:p>
    <w:p w:rsidR="00E4472C" w:rsidRPr="00867515" w:rsidRDefault="00E4472C" w:rsidP="00E4472C">
      <w:pPr>
        <w:outlineLvl w:val="0"/>
        <w:rPr>
          <w:rFonts w:ascii="Trebuchet MS" w:hAnsi="Trebuchet MS"/>
          <w:b/>
          <w:sz w:val="32"/>
          <w:szCs w:val="32"/>
        </w:rPr>
      </w:pPr>
    </w:p>
    <w:tbl>
      <w:tblPr>
        <w:tblW w:w="10189" w:type="dxa"/>
        <w:tblLook w:val="01E0" w:firstRow="1" w:lastRow="1" w:firstColumn="1" w:lastColumn="1" w:noHBand="0" w:noVBand="0"/>
      </w:tblPr>
      <w:tblGrid>
        <w:gridCol w:w="468"/>
        <w:gridCol w:w="1483"/>
        <w:gridCol w:w="137"/>
        <w:gridCol w:w="1080"/>
        <w:gridCol w:w="6438"/>
        <w:gridCol w:w="583"/>
      </w:tblGrid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Salary: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Pr="00740133" w:rsidRDefault="00E4472C" w:rsidP="0096754A">
            <w:pPr>
              <w:ind w:left="192" w:hanging="192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40133">
              <w:rPr>
                <w:rFonts w:ascii="Trebuchet MS" w:hAnsi="Trebuchet MS" w:cs="Arial"/>
                <w:b/>
                <w:sz w:val="22"/>
                <w:szCs w:val="22"/>
              </w:rPr>
              <w:t>Band 4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        £22,</w:t>
            </w:r>
            <w:r w:rsidR="00161A76">
              <w:rPr>
                <w:rFonts w:ascii="Trebuchet MS" w:hAnsi="Trebuchet MS" w:cs="Arial"/>
                <w:b/>
                <w:sz w:val="22"/>
                <w:szCs w:val="22"/>
              </w:rPr>
              <w:t>696</w:t>
            </w:r>
          </w:p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Location: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Default="00061FBD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Harrogate</w:t>
            </w:r>
          </w:p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Reporting to: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238" w:type="dxa"/>
            <w:gridSpan w:val="4"/>
          </w:tcPr>
          <w:p w:rsidR="00E4472C" w:rsidRPr="00867515" w:rsidRDefault="00E4472C" w:rsidP="0096754A">
            <w:pPr>
              <w:ind w:left="192" w:hanging="192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Home from Hospital Manager</w:t>
            </w:r>
          </w:p>
        </w:tc>
      </w:tr>
      <w:tr w:rsidR="00E4472C" w:rsidRPr="00867515" w:rsidTr="0096754A">
        <w:tc>
          <w:tcPr>
            <w:tcW w:w="1951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Hours:</w:t>
            </w:r>
          </w:p>
        </w:tc>
        <w:tc>
          <w:tcPr>
            <w:tcW w:w="8238" w:type="dxa"/>
            <w:gridSpan w:val="4"/>
          </w:tcPr>
          <w:p w:rsidR="00E4472C" w:rsidRPr="004445A3" w:rsidRDefault="00161A76" w:rsidP="0096754A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20 </w:t>
            </w:r>
            <w:r w:rsidR="00E4472C">
              <w:rPr>
                <w:rFonts w:ascii="Trebuchet MS" w:hAnsi="Trebuchet MS" w:cs="Arial"/>
                <w:sz w:val="22"/>
                <w:szCs w:val="22"/>
              </w:rPr>
              <w:t>hours per week - Monday to Friday, with OOH</w:t>
            </w:r>
            <w:r w:rsidR="00E4472C" w:rsidRPr="004445A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4472C">
              <w:rPr>
                <w:rFonts w:ascii="Trebuchet MS" w:hAnsi="Trebuchet MS" w:cs="Arial"/>
                <w:sz w:val="22"/>
                <w:szCs w:val="22"/>
              </w:rPr>
              <w:t xml:space="preserve">phone cover </w:t>
            </w:r>
            <w:r w:rsidR="00E4472C" w:rsidRPr="004445A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E4472C" w:rsidRPr="00E86DC6" w:rsidRDefault="00E4472C" w:rsidP="0096754A">
            <w:pPr>
              <w:ind w:left="192" w:hanging="192"/>
              <w:rPr>
                <w:rFonts w:ascii="Trebuchet MS" w:hAnsi="Trebuchet MS"/>
                <w:b/>
                <w:color w:val="E36C0A"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2088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867515">
              <w:rPr>
                <w:rFonts w:ascii="Trebuchet MS" w:hAnsi="Trebuchet MS"/>
                <w:b/>
                <w:sz w:val="28"/>
                <w:szCs w:val="28"/>
              </w:rPr>
              <w:t>Role Guide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518" w:type="dxa"/>
            <w:gridSpan w:val="2"/>
          </w:tcPr>
          <w:p w:rsidR="00E4472C" w:rsidRDefault="00E4472C" w:rsidP="0096754A">
            <w:pPr>
              <w:ind w:left="-10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 xml:space="preserve">Home from Hospital Co-ordinators will </w:t>
            </w:r>
            <w:r>
              <w:rPr>
                <w:rFonts w:ascii="Trebuchet MS" w:hAnsi="Trebuchet MS"/>
                <w:sz w:val="22"/>
                <w:szCs w:val="22"/>
              </w:rPr>
              <w:t xml:space="preserve">develop strong relationships with local hospital teams and the 5 discharge hubs to identify appropriate referrals.   </w:t>
            </w:r>
          </w:p>
          <w:p w:rsidR="00E4472C" w:rsidRPr="00867515" w:rsidRDefault="00E4472C" w:rsidP="0096754A">
            <w:pPr>
              <w:ind w:left="-10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They will take referrals to the service and carry out dynamic risk assessments to prioritise support and provide clients with short-term practical and emotional support at home to reduce the risk of re-admission to hospital and assist in their return to independence. </w:t>
            </w: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3168" w:type="dxa"/>
            <w:gridSpan w:val="4"/>
          </w:tcPr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Relating to your role</w:t>
            </w:r>
          </w:p>
          <w:p w:rsidR="00E4472C" w:rsidRPr="00867515" w:rsidRDefault="00E4472C" w:rsidP="0096754A">
            <w:pPr>
              <w:ind w:left="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3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867515" w:rsidRDefault="00E4472C" w:rsidP="0096754A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  <w:trHeight w:val="2713"/>
        </w:trPr>
        <w:tc>
          <w:tcPr>
            <w:tcW w:w="46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138" w:type="dxa"/>
            <w:gridSpan w:val="4"/>
          </w:tcPr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E5E8F">
              <w:rPr>
                <w:rFonts w:ascii="Trebuchet MS" w:hAnsi="Trebuchet MS"/>
                <w:b/>
                <w:sz w:val="22"/>
                <w:szCs w:val="22"/>
              </w:rPr>
              <w:t xml:space="preserve">Referrals and Assessment: </w:t>
            </w: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Take referrals via single point of access phone line, dedicated email or web forms. </w:t>
            </w:r>
          </w:p>
          <w:p w:rsidR="00E4472C" w:rsidRPr="00CE5E8F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Carry out initial dynamic risk assessment to prioritise and grade support needed.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Allocate referrals in priority order to team members in relevant locality. 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E4472C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Liaise with the locality Discharge Hub (one of 5 discharge hubs across North Yorkshire) to identify and receive appropriate referrals as per the Discharge to Assess model. </w:t>
            </w:r>
          </w:p>
          <w:p w:rsidR="00E4472C" w:rsidRDefault="00E4472C" w:rsidP="00E4472C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E4472C" w:rsidRPr="00E4472C" w:rsidRDefault="00E4472C" w:rsidP="00E4472C">
            <w:pPr>
              <w:numPr>
                <w:ilvl w:val="0"/>
                <w:numId w:val="6"/>
              </w:numPr>
              <w:ind w:left="383"/>
              <w:rPr>
                <w:rFonts w:ascii="Trebuchet MS" w:hAnsi="Trebuchet MS"/>
                <w:sz w:val="22"/>
                <w:szCs w:val="22"/>
              </w:rPr>
            </w:pPr>
            <w:r w:rsidRPr="00E4472C">
              <w:rPr>
                <w:rFonts w:ascii="Trebuchet MS" w:hAnsi="Trebuchet MS"/>
                <w:sz w:val="22"/>
                <w:szCs w:val="22"/>
              </w:rPr>
              <w:t xml:space="preserve">Carry out pre-discharge planning work as appropriate </w:t>
            </w:r>
          </w:p>
          <w:p w:rsidR="00E4472C" w:rsidRPr="00CE5E8F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E5E8F">
              <w:rPr>
                <w:rFonts w:ascii="Trebuchet MS" w:hAnsi="Trebuchet MS"/>
                <w:b/>
                <w:sz w:val="22"/>
                <w:szCs w:val="22"/>
              </w:rPr>
              <w:t>Service Promotion:</w:t>
            </w:r>
          </w:p>
          <w:p w:rsidR="00E4472C" w:rsidRPr="00CE5E8F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4472C" w:rsidRPr="00867515" w:rsidTr="0096754A">
        <w:trPr>
          <w:gridAfter w:val="1"/>
          <w:wAfter w:w="583" w:type="dxa"/>
        </w:trPr>
        <w:tc>
          <w:tcPr>
            <w:tcW w:w="468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138" w:type="dxa"/>
            <w:gridSpan w:val="4"/>
          </w:tcPr>
          <w:p w:rsidR="00E4472C" w:rsidRDefault="00E4472C" w:rsidP="00E4472C">
            <w:pPr>
              <w:numPr>
                <w:ilvl w:val="0"/>
                <w:numId w:val="1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Builds positive relationships with hospital teams to promote the service, attending relevant meetings and ward rounds as required to generate referrals.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56480F" w:rsidRDefault="00E4472C" w:rsidP="00E4472C">
            <w:pPr>
              <w:numPr>
                <w:ilvl w:val="0"/>
                <w:numId w:val="1"/>
              </w:numPr>
              <w:ind w:left="383"/>
              <w:rPr>
                <w:rFonts w:ascii="Trebuchet MS" w:hAnsi="Trebuchet MS"/>
                <w:sz w:val="22"/>
                <w:szCs w:val="22"/>
              </w:rPr>
            </w:pPr>
            <w:r w:rsidRPr="0056480F">
              <w:rPr>
                <w:rFonts w:ascii="Trebuchet MS" w:hAnsi="Trebuchet MS"/>
                <w:sz w:val="22"/>
                <w:szCs w:val="22"/>
              </w:rPr>
              <w:t>Promotes the service to relevant health and community services – e.g.  NYCC discharge hubs, Re</w:t>
            </w:r>
            <w:r>
              <w:rPr>
                <w:rFonts w:ascii="Trebuchet MS" w:hAnsi="Trebuchet MS"/>
                <w:sz w:val="22"/>
                <w:szCs w:val="22"/>
              </w:rPr>
              <w:t>-</w:t>
            </w:r>
            <w:proofErr w:type="spellStart"/>
            <w:r w:rsidRPr="0056480F">
              <w:rPr>
                <w:rFonts w:ascii="Trebuchet MS" w:hAnsi="Trebuchet MS"/>
                <w:sz w:val="22"/>
                <w:szCs w:val="22"/>
              </w:rPr>
              <w:t>ablement</w:t>
            </w:r>
            <w:proofErr w:type="spellEnd"/>
            <w:r w:rsidRPr="0056480F">
              <w:rPr>
                <w:rFonts w:ascii="Trebuchet MS" w:hAnsi="Trebuchet MS"/>
                <w:sz w:val="22"/>
                <w:szCs w:val="22"/>
              </w:rPr>
              <w:t xml:space="preserve">, Living Well, community response teams, GP practices etc. 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C91072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91072">
              <w:rPr>
                <w:rFonts w:ascii="Trebuchet MS" w:hAnsi="Trebuchet MS"/>
                <w:b/>
                <w:sz w:val="22"/>
                <w:szCs w:val="22"/>
              </w:rPr>
              <w:t>Provide client support: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Following allocation of referral, establishes contact to assess client needs</w:t>
            </w:r>
            <w:r w:rsidRPr="00BD762E">
              <w:rPr>
                <w:rFonts w:ascii="Trebuchet MS" w:hAnsi="Trebuchet MS"/>
                <w:sz w:val="22"/>
                <w:szCs w:val="22"/>
              </w:rPr>
              <w:t>, assist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 them to set individual goals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developing a support plan with the client.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BD762E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454EA4">
              <w:rPr>
                <w:rFonts w:ascii="Trebuchet MS" w:hAnsi="Trebuchet MS"/>
                <w:sz w:val="22"/>
                <w:szCs w:val="22"/>
              </w:rPr>
              <w:t>Provides practical help and support at home</w:t>
            </w:r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D762E">
              <w:rPr>
                <w:rFonts w:ascii="Trebuchet MS" w:hAnsi="Trebuchet MS"/>
                <w:sz w:val="22"/>
                <w:szCs w:val="22"/>
              </w:rPr>
              <w:t>which is not already available, to meet the individual</w:t>
            </w:r>
            <w:r>
              <w:rPr>
                <w:rFonts w:ascii="Trebuchet MS" w:hAnsi="Trebuchet MS"/>
                <w:sz w:val="22"/>
                <w:szCs w:val="22"/>
              </w:rPr>
              <w:t>’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s </w:t>
            </w:r>
            <w:r>
              <w:rPr>
                <w:rFonts w:ascii="Trebuchet MS" w:hAnsi="Trebuchet MS"/>
                <w:sz w:val="22"/>
                <w:szCs w:val="22"/>
              </w:rPr>
              <w:t xml:space="preserve">identified </w:t>
            </w:r>
            <w:r w:rsidRPr="00BD762E">
              <w:rPr>
                <w:rFonts w:ascii="Trebuchet MS" w:hAnsi="Trebuchet MS"/>
                <w:sz w:val="22"/>
                <w:szCs w:val="22"/>
              </w:rPr>
              <w:t>needs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 w:rsidRPr="00BD76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BD762E">
              <w:rPr>
                <w:rFonts w:ascii="Trebuchet MS" w:hAnsi="Trebuchet MS"/>
                <w:sz w:val="22"/>
                <w:szCs w:val="22"/>
              </w:rPr>
              <w:t>Actively refer and/or signpost clients on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D762E">
              <w:rPr>
                <w:rFonts w:ascii="Trebuchet MS" w:hAnsi="Trebuchet MS"/>
                <w:sz w:val="22"/>
                <w:szCs w:val="22"/>
              </w:rPr>
              <w:t>to appropriate service providers to meet their immediate and ongoing needs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E4472C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Pr="00BD762E" w:rsidRDefault="00E4472C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Recruit, manage and retain volunteers to support clients.</w:t>
            </w:r>
          </w:p>
          <w:p w:rsidR="00E4472C" w:rsidRDefault="00E4472C" w:rsidP="0096754A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023A03" w:rsidP="00E4472C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Liaises with h</w:t>
            </w:r>
            <w:r w:rsidR="00E4472C" w:rsidRPr="00454EA4">
              <w:rPr>
                <w:rFonts w:ascii="Trebuchet MS" w:hAnsi="Trebuchet MS"/>
                <w:sz w:val="22"/>
                <w:szCs w:val="22"/>
              </w:rPr>
              <w:t xml:space="preserve">ealth and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="00E4472C" w:rsidRPr="00454EA4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="00E4472C" w:rsidRPr="00454EA4">
              <w:rPr>
                <w:rFonts w:ascii="Trebuchet MS" w:hAnsi="Trebuchet MS"/>
                <w:sz w:val="22"/>
                <w:szCs w:val="22"/>
              </w:rPr>
              <w:t>are professional and family as appropriate</w:t>
            </w:r>
            <w:r w:rsidR="00E4472C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  <w:p w:rsidR="00E4472C" w:rsidRPr="00740133" w:rsidRDefault="00023A03" w:rsidP="00023A03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Identify c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>are</w:t>
            </w:r>
            <w:r w:rsidR="00E4472C">
              <w:rPr>
                <w:rFonts w:ascii="Trebuchet MS" w:hAnsi="Trebuchet MS"/>
                <w:sz w:val="22"/>
                <w:szCs w:val="22"/>
              </w:rPr>
              <w:t xml:space="preserve">rs and cross refer these to </w:t>
            </w: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="00E4472C">
              <w:rPr>
                <w:rFonts w:ascii="Trebuchet MS" w:hAnsi="Trebuchet MS"/>
                <w:sz w:val="22"/>
                <w:szCs w:val="22"/>
              </w:rPr>
              <w:t xml:space="preserve">arer support 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>services as appropriate</w:t>
            </w:r>
            <w:r w:rsidR="00E4472C">
              <w:rPr>
                <w:rFonts w:ascii="Trebuchet MS" w:hAnsi="Trebuchet MS"/>
                <w:sz w:val="22"/>
                <w:szCs w:val="22"/>
              </w:rPr>
              <w:t>.</w:t>
            </w:r>
            <w:r w:rsidR="00E4472C" w:rsidRPr="00BD762E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</w:tr>
    </w:tbl>
    <w:p w:rsidR="00E4472C" w:rsidRDefault="00E4472C" w:rsidP="00E4472C"/>
    <w:tbl>
      <w:tblPr>
        <w:tblW w:w="9504" w:type="dxa"/>
        <w:tblLook w:val="01E0" w:firstRow="1" w:lastRow="1" w:firstColumn="1" w:lastColumn="1" w:noHBand="0" w:noVBand="0"/>
      </w:tblPr>
      <w:tblGrid>
        <w:gridCol w:w="251"/>
        <w:gridCol w:w="219"/>
        <w:gridCol w:w="3615"/>
        <w:gridCol w:w="723"/>
        <w:gridCol w:w="181"/>
        <w:gridCol w:w="2872"/>
        <w:gridCol w:w="1643"/>
      </w:tblGrid>
      <w:tr w:rsidR="00E4472C" w:rsidRPr="00867515" w:rsidTr="0096754A">
        <w:trPr>
          <w:gridAfter w:val="1"/>
          <w:wAfter w:w="1643" w:type="dxa"/>
          <w:trHeight w:val="465"/>
        </w:trPr>
        <w:tc>
          <w:tcPr>
            <w:tcW w:w="251" w:type="dxa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610" w:type="dxa"/>
            <w:gridSpan w:val="5"/>
          </w:tcPr>
          <w:p w:rsidR="00E4472C" w:rsidRPr="00C91072" w:rsidRDefault="00E4472C" w:rsidP="0096754A">
            <w:pPr>
              <w:ind w:left="-108"/>
              <w:rPr>
                <w:rFonts w:ascii="Trebuchet MS" w:hAnsi="Trebuchet MS"/>
                <w:b/>
                <w:sz w:val="22"/>
                <w:szCs w:val="22"/>
              </w:rPr>
            </w:pPr>
            <w:r w:rsidRPr="00C91072">
              <w:rPr>
                <w:rFonts w:ascii="Trebuchet MS" w:hAnsi="Trebuchet MS"/>
                <w:b/>
                <w:sz w:val="22"/>
                <w:szCs w:val="22"/>
              </w:rPr>
              <w:t>General</w:t>
            </w:r>
          </w:p>
          <w:p w:rsidR="00E4472C" w:rsidRPr="00867515" w:rsidRDefault="00E4472C" w:rsidP="0096754A">
            <w:pPr>
              <w:ind w:left="-108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Efficiently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manag</w:t>
            </w:r>
            <w:r>
              <w:rPr>
                <w:rFonts w:ascii="Trebuchet MS" w:hAnsi="Trebuchet MS"/>
                <w:sz w:val="22"/>
                <w:szCs w:val="22"/>
              </w:rPr>
              <w:t>es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a caseload of clients, ensuring effective liaison with other agencies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ind w:left="383" w:hanging="383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Ensur</w:t>
            </w:r>
            <w:r>
              <w:rPr>
                <w:rFonts w:ascii="Trebuchet MS" w:hAnsi="Trebuchet MS"/>
                <w:sz w:val="22"/>
                <w:szCs w:val="22"/>
              </w:rPr>
              <w:t>es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all processes and procedures are adhered to in the </w:t>
            </w:r>
            <w:r>
              <w:rPr>
                <w:rFonts w:ascii="Trebuchet MS" w:hAnsi="Trebuchet MS"/>
                <w:sz w:val="22"/>
                <w:szCs w:val="22"/>
              </w:rPr>
              <w:t xml:space="preserve">safe delivery of the service, </w:t>
            </w:r>
            <w:r w:rsidRPr="00867515">
              <w:rPr>
                <w:rFonts w:ascii="Trebuchet MS" w:hAnsi="Trebuchet MS"/>
                <w:sz w:val="22"/>
                <w:szCs w:val="22"/>
              </w:rPr>
              <w:t>keeping up to date confidential accurate records (electronic and</w:t>
            </w:r>
            <w:r>
              <w:rPr>
                <w:rFonts w:ascii="Trebuchet MS" w:hAnsi="Trebuchet MS"/>
                <w:sz w:val="22"/>
                <w:szCs w:val="22"/>
              </w:rPr>
              <w:t>/or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paper)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ind w:left="383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91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3"/>
              </w:numPr>
              <w:ind w:left="383" w:hanging="383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 xml:space="preserve">Assists the </w:t>
            </w:r>
            <w:r>
              <w:rPr>
                <w:rFonts w:ascii="Trebuchet MS" w:hAnsi="Trebuchet MS"/>
                <w:sz w:val="22"/>
                <w:szCs w:val="22"/>
              </w:rPr>
              <w:t>Programme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Manager with monitoring and evaluation of the service </w:t>
            </w:r>
            <w:r>
              <w:rPr>
                <w:rFonts w:ascii="Trebuchet MS" w:hAnsi="Trebuchet MS"/>
                <w:sz w:val="22"/>
                <w:szCs w:val="22"/>
              </w:rPr>
              <w:t xml:space="preserve">and its clients, </w:t>
            </w:r>
            <w:r w:rsidRPr="00867515">
              <w:rPr>
                <w:rFonts w:ascii="Trebuchet MS" w:hAnsi="Trebuchet MS"/>
                <w:sz w:val="22"/>
                <w:szCs w:val="22"/>
              </w:rPr>
              <w:t>ensur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progress and success of the scheme can be continually demonstrated.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740133" w:rsidRDefault="00E4472C" w:rsidP="00E4472C">
            <w:pPr>
              <w:numPr>
                <w:ilvl w:val="0"/>
                <w:numId w:val="3"/>
              </w:numPr>
              <w:ind w:left="383"/>
              <w:outlineLv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Supports and supervises </w:t>
            </w:r>
            <w:r w:rsidRPr="00867515">
              <w:rPr>
                <w:rFonts w:ascii="Trebuchet MS" w:hAnsi="Trebuchet MS"/>
                <w:sz w:val="22"/>
                <w:szCs w:val="22"/>
              </w:rPr>
              <w:t>volunteers as appropriate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Pr="00867515">
              <w:rPr>
                <w:rFonts w:ascii="Trebuchet MS" w:hAnsi="Trebuchet MS"/>
                <w:sz w:val="22"/>
                <w:szCs w:val="22"/>
              </w:rPr>
              <w:t>articipates/assists in facilitating volunteer training where required.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989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Working with others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515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33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Demonstrates effective team working skills,</w:t>
            </w:r>
            <w:r>
              <w:rPr>
                <w:rFonts w:ascii="Trebuchet MS" w:hAnsi="Trebuchet MS"/>
                <w:sz w:val="22"/>
                <w:szCs w:val="22"/>
              </w:rPr>
              <w:t xml:space="preserve"> i</w:t>
            </w:r>
            <w:r w:rsidRPr="00867515">
              <w:rPr>
                <w:rFonts w:ascii="Trebuchet MS" w:hAnsi="Trebuchet MS"/>
                <w:sz w:val="22"/>
                <w:szCs w:val="22"/>
              </w:rPr>
              <w:t>nteract</w:t>
            </w:r>
            <w:r>
              <w:rPr>
                <w:rFonts w:ascii="Trebuchet MS" w:hAnsi="Trebuchet MS"/>
                <w:sz w:val="22"/>
                <w:szCs w:val="22"/>
              </w:rPr>
              <w:t>ing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well with other departments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 participates</w:t>
            </w:r>
            <w:r>
              <w:rPr>
                <w:rFonts w:ascii="Trebuchet MS" w:hAnsi="Trebuchet MS"/>
                <w:sz w:val="22"/>
                <w:szCs w:val="22"/>
              </w:rPr>
              <w:t xml:space="preserve"> in team meetings and training. 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Displays self confidence and initiative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62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Make</w:t>
            </w:r>
            <w:r>
              <w:rPr>
                <w:rFonts w:ascii="Trebuchet MS" w:hAnsi="Trebuchet MS"/>
                <w:sz w:val="22"/>
                <w:szCs w:val="22"/>
              </w:rPr>
              <w:t xml:space="preserve">s a positive contribution to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is willing to function as a member of a small team and proactively assist in the development of the organisation.</w:t>
            </w:r>
          </w:p>
          <w:p w:rsidR="00E4472C" w:rsidRPr="00867515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2162A6" w:rsidRDefault="00E4472C" w:rsidP="00E4472C">
            <w:pPr>
              <w:numPr>
                <w:ilvl w:val="0"/>
                <w:numId w:val="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867515">
              <w:rPr>
                <w:rFonts w:ascii="Trebuchet MS" w:hAnsi="Trebuchet MS" w:cs="Arial"/>
                <w:sz w:val="22"/>
                <w:szCs w:val="22"/>
              </w:rPr>
              <w:t>Demonstra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tes active listening and </w:t>
            </w:r>
            <w:r w:rsidRPr="00867515">
              <w:rPr>
                <w:rFonts w:ascii="Trebuchet MS" w:hAnsi="Trebuchet MS" w:cs="Arial"/>
                <w:sz w:val="22"/>
                <w:szCs w:val="22"/>
              </w:rPr>
              <w:t>observational skills</w:t>
            </w:r>
            <w:r>
              <w:rPr>
                <w:rFonts w:ascii="Trebuchet MS" w:hAnsi="Trebuchet MS" w:cs="Arial"/>
                <w:sz w:val="22"/>
                <w:szCs w:val="22"/>
              </w:rPr>
              <w:t>, accepting and learning from feedback.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2162A6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808" w:type="dxa"/>
            <w:gridSpan w:val="4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t>Understanding the organisation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695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Assists with the analysis of trends and recommendations for service improvement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tabs>
                <w:tab w:val="num" w:pos="757"/>
              </w:tabs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  <w:bookmarkStart w:id="0" w:name="_GoBack"/>
        <w:bookmarkEnd w:id="0"/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Acts as ambassador for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protecting and promoting its good name and reputation at all times</w:t>
            </w:r>
            <w:r>
              <w:rPr>
                <w:rFonts w:ascii="Trebuchet MS" w:hAnsi="Trebuchet MS"/>
                <w:sz w:val="22"/>
                <w:szCs w:val="22"/>
              </w:rPr>
              <w:t>, and contributing to its development</w:t>
            </w:r>
            <w:r w:rsidRPr="00867515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tabs>
                <w:tab w:val="num" w:pos="757"/>
              </w:tabs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79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A789C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</w:t>
            </w:r>
            <w:r w:rsidRPr="00867515">
              <w:rPr>
                <w:rFonts w:ascii="Trebuchet MS" w:hAnsi="Trebuchet MS"/>
                <w:sz w:val="22"/>
                <w:szCs w:val="22"/>
              </w:rPr>
              <w:t xml:space="preserve">orks within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Pr="00867515">
              <w:rPr>
                <w:rFonts w:ascii="Trebuchet MS" w:hAnsi="Trebuchet MS"/>
                <w:sz w:val="22"/>
                <w:szCs w:val="22"/>
              </w:rPr>
              <w:t>olicies and practices of Carers’ Resource, follows health and safety procedures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m</w:t>
            </w:r>
            <w:r w:rsidRPr="00867515">
              <w:rPr>
                <w:rFonts w:ascii="Trebuchet MS" w:hAnsi="Trebuchet MS"/>
                <w:sz w:val="22"/>
                <w:szCs w:val="22"/>
              </w:rPr>
              <w:t>aintains confidentiality</w:t>
            </w:r>
            <w:r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A789C" w:rsidRDefault="00E4472C" w:rsidP="00E4472C">
            <w:pPr>
              <w:numPr>
                <w:ilvl w:val="0"/>
                <w:numId w:val="4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If required, p</w:t>
            </w:r>
            <w:r w:rsidRPr="00867515">
              <w:rPr>
                <w:rFonts w:ascii="Trebuchet MS" w:hAnsi="Trebuchet MS"/>
                <w:sz w:val="22"/>
                <w:szCs w:val="22"/>
              </w:rPr>
              <w:t>articip</w:t>
            </w:r>
            <w:r>
              <w:rPr>
                <w:rFonts w:ascii="Trebuchet MS" w:hAnsi="Trebuchet MS"/>
                <w:sz w:val="22"/>
                <w:szCs w:val="22"/>
              </w:rPr>
              <w:t xml:space="preserve">ates as a representative of </w:t>
            </w:r>
            <w:r w:rsidRPr="00867515">
              <w:rPr>
                <w:rFonts w:ascii="Trebuchet MS" w:hAnsi="Trebuchet MS"/>
                <w:sz w:val="22"/>
                <w:szCs w:val="22"/>
              </w:rPr>
              <w:t>Carers’ Resource, in multi-agency meetings, voluntary fora and other events, feedin</w:t>
            </w:r>
            <w:r>
              <w:rPr>
                <w:rFonts w:ascii="Trebuchet MS" w:hAnsi="Trebuchet MS"/>
                <w:sz w:val="22"/>
                <w:szCs w:val="22"/>
              </w:rPr>
              <w:t xml:space="preserve">g back appropriately to </w:t>
            </w:r>
            <w:r w:rsidRPr="00867515">
              <w:rPr>
                <w:rFonts w:ascii="Trebuchet MS" w:hAnsi="Trebuchet MS"/>
                <w:sz w:val="22"/>
                <w:szCs w:val="22"/>
              </w:rPr>
              <w:t>line manager and the team.</w:t>
            </w:r>
          </w:p>
        </w:tc>
      </w:tr>
      <w:tr w:rsidR="00E4472C" w:rsidRPr="00867515" w:rsidTr="0096754A">
        <w:trPr>
          <w:trHeight w:val="232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  <w:p w:rsidR="00161A76" w:rsidRDefault="00161A76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  <w:p w:rsidR="00161A76" w:rsidRPr="00867515" w:rsidRDefault="00161A76" w:rsidP="0096754A">
            <w:pPr>
              <w:ind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465"/>
        </w:trPr>
        <w:tc>
          <w:tcPr>
            <w:tcW w:w="4085" w:type="dxa"/>
            <w:gridSpan w:val="3"/>
          </w:tcPr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67515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Developing personally </w:t>
            </w:r>
          </w:p>
          <w:p w:rsidR="00E4472C" w:rsidRPr="00867515" w:rsidRDefault="00E4472C" w:rsidP="0096754A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418" w:type="dxa"/>
            <w:gridSpan w:val="4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71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5"/>
              </w:numPr>
              <w:ind w:right="-391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Takes responsibi</w:t>
            </w:r>
            <w:r>
              <w:rPr>
                <w:rFonts w:ascii="Trebuchet MS" w:hAnsi="Trebuchet MS"/>
                <w:sz w:val="22"/>
                <w:szCs w:val="22"/>
              </w:rPr>
              <w:t xml:space="preserve">lity, in consultation with </w:t>
            </w:r>
            <w:r w:rsidRPr="00867515">
              <w:rPr>
                <w:rFonts w:ascii="Trebuchet MS" w:hAnsi="Trebuchet MS"/>
                <w:sz w:val="22"/>
                <w:szCs w:val="22"/>
              </w:rPr>
              <w:t>line manager, for personal development and progression, parti</w:t>
            </w:r>
            <w:r>
              <w:rPr>
                <w:rFonts w:ascii="Trebuchet MS" w:hAnsi="Trebuchet MS"/>
                <w:sz w:val="22"/>
                <w:szCs w:val="22"/>
              </w:rPr>
              <w:t>cipating in performance reviews and u</w:t>
            </w:r>
            <w:r w:rsidRPr="00867515">
              <w:rPr>
                <w:rFonts w:ascii="Trebuchet MS" w:hAnsi="Trebuchet MS"/>
                <w:sz w:val="22"/>
                <w:szCs w:val="22"/>
              </w:rPr>
              <w:t>ndertakes any training deemed necessary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13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Pr="00867515" w:rsidRDefault="00E4472C" w:rsidP="00E4472C">
            <w:pPr>
              <w:numPr>
                <w:ilvl w:val="0"/>
                <w:numId w:val="5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Keeps up-to-date about services, benefits and organisations available to</w:t>
            </w:r>
            <w:r>
              <w:rPr>
                <w:rFonts w:ascii="Trebuchet MS" w:hAnsi="Trebuchet MS"/>
                <w:sz w:val="22"/>
                <w:szCs w:val="22"/>
              </w:rPr>
              <w:t xml:space="preserve"> clients</w:t>
            </w:r>
            <w:r w:rsidRPr="00867515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472C" w:rsidRPr="00867515" w:rsidTr="0096754A">
        <w:trPr>
          <w:trHeight w:val="131"/>
        </w:trPr>
        <w:tc>
          <w:tcPr>
            <w:tcW w:w="470" w:type="dxa"/>
            <w:gridSpan w:val="2"/>
          </w:tcPr>
          <w:p w:rsidR="00E4472C" w:rsidRPr="00867515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033" w:type="dxa"/>
            <w:gridSpan w:val="5"/>
          </w:tcPr>
          <w:p w:rsidR="00E4472C" w:rsidRDefault="00E4472C" w:rsidP="00E4472C">
            <w:pPr>
              <w:numPr>
                <w:ilvl w:val="0"/>
                <w:numId w:val="5"/>
              </w:numPr>
              <w:ind w:right="-199"/>
              <w:rPr>
                <w:rFonts w:ascii="Trebuchet MS" w:hAnsi="Trebuchet MS"/>
                <w:sz w:val="22"/>
                <w:szCs w:val="22"/>
              </w:rPr>
            </w:pPr>
            <w:r w:rsidRPr="00867515">
              <w:rPr>
                <w:rFonts w:ascii="Trebuchet MS" w:hAnsi="Trebuchet MS"/>
                <w:sz w:val="22"/>
                <w:szCs w:val="22"/>
              </w:rPr>
              <w:t>Good timekeeper and good attendance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E4472C" w:rsidRDefault="00E4472C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E4472C" w:rsidRDefault="00E4472C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  <w:p w:rsidR="00816106" w:rsidRPr="00867515" w:rsidRDefault="00816106" w:rsidP="0096754A">
            <w:pPr>
              <w:ind w:left="720" w:right="-199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E4472C" w:rsidRDefault="00E4472C" w:rsidP="00E4472C">
      <w:pPr>
        <w:outlineLvl w:val="0"/>
        <w:rPr>
          <w:rFonts w:ascii="Trebuchet MS" w:hAnsi="Trebuchet MS"/>
          <w:b/>
          <w:sz w:val="28"/>
          <w:szCs w:val="28"/>
        </w:rPr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9"/>
        <w:gridCol w:w="1163"/>
        <w:gridCol w:w="1275"/>
      </w:tblGrid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  <w:sz w:val="28"/>
                <w:szCs w:val="28"/>
              </w:rPr>
              <w:t>Person Specification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2"/>
                <w:szCs w:val="22"/>
              </w:rPr>
            </w:pPr>
            <w:r w:rsidRPr="000F797E">
              <w:rPr>
                <w:rFonts w:ascii="Trebuchet MS" w:hAnsi="Trebuchet MS"/>
                <w:b/>
                <w:sz w:val="22"/>
                <w:szCs w:val="22"/>
              </w:rPr>
              <w:t>Essential</w:t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2"/>
                <w:szCs w:val="22"/>
              </w:rPr>
            </w:pPr>
            <w:r w:rsidRPr="000F797E">
              <w:rPr>
                <w:rFonts w:ascii="Trebuchet MS" w:hAnsi="Trebuchet MS"/>
                <w:b/>
                <w:sz w:val="22"/>
                <w:szCs w:val="22"/>
              </w:rPr>
              <w:t>Desirable</w:t>
            </w:r>
          </w:p>
        </w:tc>
      </w:tr>
      <w:tr w:rsidR="00E4472C" w:rsidRPr="000F797E" w:rsidTr="0096754A">
        <w:trPr>
          <w:trHeight w:val="366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Experience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assessing the needs of vulnerable people and providing reassuring person-centred support in-line with their goals.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rPr>
                <w:rFonts w:ascii="Trebuchet MS" w:hAnsi="Trebuchet MS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supporting clients in their own homes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Experience of working in the health and social care sector</w:t>
            </w:r>
          </w:p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rPr>
          <w:trHeight w:val="352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Skills &amp; abilities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Able to manage complex workload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Skilled communicator who can competently and calmly liaise with Health &amp; Social Care professions and client’s family members  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independent and resourceful employee, comfortable in operating as a lone-worker within a community setting 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Comfortable in visiting potential clients on hospital wards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Organisational abilities, an ordered systematic approach to work and an eye for detail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 w:cs="Arial"/>
                <w:sz w:val="22"/>
                <w:szCs w:val="22"/>
              </w:rPr>
              <w:t>Ability and commitment to working as part of an extended team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Need to be self motivated, to organise time effectively, to manage workload, to prioritise tasks and to work to agreed targets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rPr>
          <w:trHeight w:val="449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Knowledge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Evidence of a good general education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IT literate – a competent user of Word and email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understanding of the hospital discharge process 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An understanding of the issues that can affect those who have had a stay in hospital 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An awareness of the teams/agencies that can be involved in post-discharge support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 w:cs="Arial"/>
                <w:sz w:val="22"/>
                <w:szCs w:val="22"/>
              </w:rPr>
              <w:t>Some knowledge or experience of how to manage a project and develop its potential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</w:tr>
      <w:tr w:rsidR="00E4472C" w:rsidRPr="000F797E" w:rsidTr="0096754A">
        <w:trPr>
          <w:trHeight w:val="422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b/>
              </w:rPr>
              <w:t>Other requirements</w:t>
            </w: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An understanding of the need for confidentiality, sensitivity and a non judgemental attitude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>Daily use of own transport,  clean, current driving licence and business class insurance</w:t>
            </w:r>
          </w:p>
        </w:tc>
        <w:tc>
          <w:tcPr>
            <w:tcW w:w="1163" w:type="dxa"/>
            <w:shd w:val="clear" w:color="auto" w:fill="auto"/>
          </w:tcPr>
          <w:p w:rsidR="00E4472C" w:rsidRDefault="00E4472C" w:rsidP="0096754A">
            <w:pPr>
              <w:jc w:val="center"/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E4472C" w:rsidRPr="000F797E" w:rsidTr="0096754A">
        <w:tc>
          <w:tcPr>
            <w:tcW w:w="7849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sz w:val="22"/>
                <w:szCs w:val="22"/>
              </w:rPr>
            </w:pPr>
            <w:r w:rsidRPr="000F797E">
              <w:rPr>
                <w:rFonts w:ascii="Trebuchet MS" w:hAnsi="Trebuchet MS"/>
                <w:sz w:val="22"/>
                <w:szCs w:val="22"/>
              </w:rPr>
              <w:t xml:space="preserve">Double vaccinated for </w:t>
            </w:r>
            <w:proofErr w:type="spellStart"/>
            <w:r w:rsidRPr="000F797E">
              <w:rPr>
                <w:rFonts w:ascii="Trebuchet MS" w:hAnsi="Trebuchet MS"/>
                <w:sz w:val="22"/>
                <w:szCs w:val="22"/>
              </w:rPr>
              <w:t>Covid</w:t>
            </w:r>
            <w:proofErr w:type="spellEnd"/>
            <w:r w:rsidRPr="000F797E">
              <w:rPr>
                <w:rFonts w:ascii="Trebuchet MS" w:hAnsi="Trebuchet MS"/>
                <w:sz w:val="22"/>
                <w:szCs w:val="22"/>
              </w:rPr>
              <w:t xml:space="preserve"> 19 ( or evidence of medical exemption)</w:t>
            </w:r>
          </w:p>
        </w:tc>
        <w:tc>
          <w:tcPr>
            <w:tcW w:w="1163" w:type="dxa"/>
            <w:shd w:val="clear" w:color="auto" w:fill="auto"/>
          </w:tcPr>
          <w:p w:rsidR="00E4472C" w:rsidRPr="000F797E" w:rsidRDefault="00E4472C" w:rsidP="0096754A">
            <w:pP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  <w:r w:rsidRPr="000F797E">
              <w:rPr>
                <w:rFonts w:ascii="Trebuchet MS" w:hAnsi="Trebuchet MS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:rsidR="00E4472C" w:rsidRPr="000F797E" w:rsidRDefault="00E4472C" w:rsidP="0096754A">
            <w:pPr>
              <w:outlineLvl w:val="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:rsidR="00E4472C" w:rsidRPr="00867515" w:rsidRDefault="00E4472C" w:rsidP="00E4472C">
      <w:pPr>
        <w:outlineLvl w:val="0"/>
        <w:rPr>
          <w:rFonts w:ascii="Trebuchet MS" w:hAnsi="Trebuchet MS"/>
        </w:rPr>
      </w:pPr>
      <w:r w:rsidRPr="00867515">
        <w:rPr>
          <w:rFonts w:ascii="Trebuchet MS" w:hAnsi="Trebuchet MS"/>
        </w:rPr>
        <w:t xml:space="preserve"> </w:t>
      </w:r>
    </w:p>
    <w:p w:rsidR="00410B31" w:rsidRDefault="00410B31"/>
    <w:sectPr w:rsidR="00410B31" w:rsidSect="008A789C">
      <w:footerReference w:type="default" r:id="rId9"/>
      <w:pgSz w:w="11906" w:h="16838"/>
      <w:pgMar w:top="851" w:right="991" w:bottom="1276" w:left="1276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72" w:rsidRDefault="00816106">
      <w:r>
        <w:separator/>
      </w:r>
    </w:p>
  </w:endnote>
  <w:endnote w:type="continuationSeparator" w:id="0">
    <w:p w:rsidR="00000C72" w:rsidRDefault="0081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7E" w:rsidRPr="003C4817" w:rsidRDefault="00061FBD" w:rsidP="003C4817">
    <w:pPr>
      <w:outlineLvl w:val="0"/>
      <w:rPr>
        <w:rFonts w:ascii="Calibri" w:hAnsi="Calibri"/>
        <w:b/>
        <w:sz w:val="16"/>
        <w:szCs w:val="16"/>
      </w:rPr>
    </w:pPr>
    <w:r w:rsidRPr="003C4817">
      <w:rPr>
        <w:rFonts w:ascii="Calibri" w:hAnsi="Calibri"/>
        <w:sz w:val="16"/>
        <w:szCs w:val="16"/>
      </w:rPr>
      <w:t xml:space="preserve">Page </w:t>
    </w:r>
    <w:r w:rsidRPr="003C4817">
      <w:rPr>
        <w:rFonts w:ascii="Calibri" w:hAnsi="Calibri"/>
        <w:sz w:val="16"/>
        <w:szCs w:val="16"/>
      </w:rPr>
      <w:fldChar w:fldCharType="begin"/>
    </w:r>
    <w:r w:rsidRPr="003C4817">
      <w:rPr>
        <w:rFonts w:ascii="Calibri" w:hAnsi="Calibri"/>
        <w:sz w:val="16"/>
        <w:szCs w:val="16"/>
      </w:rPr>
      <w:instrText xml:space="preserve"> PAGE   \* MERGEFORMAT </w:instrText>
    </w:r>
    <w:r w:rsidRPr="003C4817">
      <w:rPr>
        <w:rFonts w:ascii="Calibri" w:hAnsi="Calibri"/>
        <w:sz w:val="16"/>
        <w:szCs w:val="16"/>
      </w:rPr>
      <w:fldChar w:fldCharType="separate"/>
    </w:r>
    <w:r w:rsidR="00023A03">
      <w:rPr>
        <w:rFonts w:ascii="Calibri" w:hAnsi="Calibri"/>
        <w:noProof/>
        <w:sz w:val="16"/>
        <w:szCs w:val="16"/>
      </w:rPr>
      <w:t>1</w:t>
    </w:r>
    <w:r w:rsidRPr="003C4817">
      <w:rPr>
        <w:rFonts w:ascii="Calibri" w:hAnsi="Calibri"/>
        <w:noProof/>
        <w:sz w:val="16"/>
        <w:szCs w:val="16"/>
      </w:rPr>
      <w:fldChar w:fldCharType="end"/>
    </w:r>
    <w:r w:rsidRPr="003C4817">
      <w:rPr>
        <w:rFonts w:ascii="Calibri" w:hAnsi="Calibri"/>
        <w:noProof/>
        <w:sz w:val="16"/>
        <w:szCs w:val="16"/>
      </w:rPr>
      <w:t xml:space="preserve"> of </w:t>
    </w:r>
    <w:r>
      <w:rPr>
        <w:rFonts w:ascii="Calibri" w:hAnsi="Calibri"/>
        <w:noProof/>
        <w:sz w:val="16"/>
        <w:szCs w:val="16"/>
      </w:rPr>
      <w:t xml:space="preserve"> 3</w:t>
    </w:r>
    <w:r w:rsidRPr="003C4817">
      <w:rPr>
        <w:rFonts w:ascii="Calibri" w:hAnsi="Calibri"/>
        <w:noProof/>
        <w:sz w:val="16"/>
        <w:szCs w:val="16"/>
      </w:rPr>
      <w:t xml:space="preserve">                                                                                                   </w:t>
    </w:r>
    <w:r>
      <w:rPr>
        <w:rFonts w:ascii="Calibri" w:hAnsi="Calibri"/>
        <w:noProof/>
        <w:sz w:val="16"/>
        <w:szCs w:val="16"/>
      </w:rPr>
      <w:t xml:space="preserve">                              </w:t>
    </w:r>
    <w:r w:rsidRPr="003C4817">
      <w:rPr>
        <w:rFonts w:ascii="Calibri" w:hAnsi="Calibri"/>
        <w:noProof/>
        <w:sz w:val="16"/>
        <w:szCs w:val="16"/>
      </w:rPr>
      <w:t xml:space="preserve"> </w:t>
    </w:r>
    <w:r w:rsidRPr="003C4817">
      <w:rPr>
        <w:rFonts w:ascii="Calibri" w:hAnsi="Calibri" w:cs="Arial"/>
        <w:b/>
        <w:sz w:val="16"/>
        <w:szCs w:val="16"/>
      </w:rPr>
      <w:t xml:space="preserve">Home from Hospital Co-ordinator </w:t>
    </w:r>
    <w:r>
      <w:rPr>
        <w:rFonts w:ascii="Calibri" w:hAnsi="Calibri" w:cs="Arial"/>
        <w:b/>
        <w:sz w:val="16"/>
        <w:szCs w:val="16"/>
      </w:rPr>
      <w:t>11/21</w:t>
    </w:r>
  </w:p>
  <w:p w:rsidR="007E657E" w:rsidRPr="003C4817" w:rsidRDefault="00023A0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72" w:rsidRDefault="00816106">
      <w:r>
        <w:separator/>
      </w:r>
    </w:p>
  </w:footnote>
  <w:footnote w:type="continuationSeparator" w:id="0">
    <w:p w:rsidR="00000C72" w:rsidRDefault="0081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522"/>
    <w:multiLevelType w:val="hybridMultilevel"/>
    <w:tmpl w:val="2C98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B1732"/>
    <w:multiLevelType w:val="hybridMultilevel"/>
    <w:tmpl w:val="2B70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17D3D"/>
    <w:multiLevelType w:val="hybridMultilevel"/>
    <w:tmpl w:val="8380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204B"/>
    <w:multiLevelType w:val="hybridMultilevel"/>
    <w:tmpl w:val="06F6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3C21"/>
    <w:multiLevelType w:val="hybridMultilevel"/>
    <w:tmpl w:val="F67C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035D0"/>
    <w:multiLevelType w:val="hybridMultilevel"/>
    <w:tmpl w:val="4ACA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C"/>
    <w:rsid w:val="00000C72"/>
    <w:rsid w:val="00023A03"/>
    <w:rsid w:val="00061FBD"/>
    <w:rsid w:val="00161A76"/>
    <w:rsid w:val="00410B31"/>
    <w:rsid w:val="00816106"/>
    <w:rsid w:val="009F24A5"/>
    <w:rsid w:val="00A97DDD"/>
    <w:rsid w:val="00E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4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72C"/>
    <w:rPr>
      <w:rFonts w:ascii="Arial Narrow" w:eastAsia="Times New Roman" w:hAnsi="Arial Narrow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7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2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4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72C"/>
    <w:rPr>
      <w:rFonts w:ascii="Arial Narrow" w:eastAsia="Times New Roman" w:hAnsi="Arial Narrow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7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2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4959B7C2</Template>
  <TotalTime>0</TotalTime>
  <Pages>4</Pages>
  <Words>874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Ives</dc:creator>
  <cp:lastModifiedBy>Daniel Willers</cp:lastModifiedBy>
  <cp:revision>2</cp:revision>
  <dcterms:created xsi:type="dcterms:W3CDTF">2022-10-13T13:47:00Z</dcterms:created>
  <dcterms:modified xsi:type="dcterms:W3CDTF">2022-10-13T13:47:00Z</dcterms:modified>
</cp:coreProperties>
</file>